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8B" w:rsidRPr="0055743C" w:rsidRDefault="009D6532" w:rsidP="00662AFC">
      <w:pPr>
        <w:pStyle w:val="a7"/>
        <w:jc w:val="center"/>
        <w:rPr>
          <w:sz w:val="16"/>
          <w:szCs w:val="16"/>
        </w:rPr>
      </w:pPr>
      <w:r w:rsidRPr="009D6532">
        <w:t>Перечень рабочих мест, на которых проводилась специальная оценка условий труда</w:t>
      </w:r>
      <w:r>
        <w:br/>
      </w:r>
    </w:p>
    <w:p w:rsidR="0055743C" w:rsidRDefault="00B3448B" w:rsidP="00B3448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org</w:instrText>
      </w:r>
      <w:r w:rsidRPr="0055743C">
        <w:rPr>
          <w:rStyle w:val="a9"/>
        </w:rPr>
        <w:instrText>_</w:instrText>
      </w:r>
      <w:r>
        <w:rPr>
          <w:rStyle w:val="a9"/>
          <w:lang w:val="en-US"/>
        </w:rPr>
        <w:instrText>name</w:instrText>
      </w:r>
      <w:r w:rsidRPr="00883461">
        <w:rPr>
          <w:rStyle w:val="a9"/>
        </w:rPr>
        <w:instrText xml:space="preserve"> \* MERGEFORMAT </w:instrText>
      </w:r>
      <w:r w:rsidR="0057637B">
        <w:rPr>
          <w:rStyle w:val="a9"/>
        </w:rPr>
        <w:fldChar w:fldCharType="separate"/>
      </w:r>
      <w:r w:rsidR="0055743C" w:rsidRPr="0055743C">
        <w:rPr>
          <w:rStyle w:val="a9"/>
        </w:rPr>
        <w:t xml:space="preserve"> МУНИЦИПАЛЬНОЕ КАЗЕННОЕ ОБЩЕОБРАЗОВАТЕЛЬНОЕ УЧРЕЖДЕНИЕ АБАНСКАЯ </w:t>
      </w:r>
      <w:proofErr w:type="gramStart"/>
      <w:r w:rsidR="0055743C" w:rsidRPr="0055743C">
        <w:rPr>
          <w:rStyle w:val="a9"/>
        </w:rPr>
        <w:t>ОСНОВНАЯ</w:t>
      </w:r>
      <w:proofErr w:type="gramEnd"/>
      <w:r w:rsidR="0055743C" w:rsidRPr="0055743C">
        <w:rPr>
          <w:rStyle w:val="a9"/>
        </w:rPr>
        <w:t xml:space="preserve"> </w:t>
      </w:r>
    </w:p>
    <w:p w:rsidR="00B3448B" w:rsidRPr="00710271" w:rsidRDefault="0055743C" w:rsidP="00B3448B">
      <w:r w:rsidRPr="0055743C">
        <w:rPr>
          <w:rStyle w:val="a9"/>
        </w:rPr>
        <w:t>ОБЩ</w:t>
      </w:r>
      <w:r w:rsidRPr="0055743C">
        <w:rPr>
          <w:rStyle w:val="a9"/>
        </w:rPr>
        <w:t>Е</w:t>
      </w:r>
      <w:r w:rsidRPr="0055743C">
        <w:rPr>
          <w:rStyle w:val="a9"/>
        </w:rPr>
        <w:t xml:space="preserve">ОБРАЗОВАТЕЛЬНАЯ ШКОЛА №1 </w:t>
      </w:r>
      <w:r w:rsidR="00B3448B" w:rsidRPr="00883461">
        <w:rPr>
          <w:rStyle w:val="a9"/>
        </w:rPr>
        <w:fldChar w:fldCharType="end"/>
      </w:r>
      <w:r w:rsidR="00B3448B"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продолжительность их воздействия на работника в течение рабочего дня (смены) (час.)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262EE">
              <w:rPr>
                <w:rFonts w:ascii="Times New Roman" w:hAnsi="Times New Roman"/>
                <w:sz w:val="16"/>
                <w:szCs w:val="16"/>
              </w:rPr>
              <w:t>фиброгенного</w:t>
            </w:r>
            <w:proofErr w:type="spellEnd"/>
            <w:r w:rsidRPr="00F262EE">
              <w:rPr>
                <w:rFonts w:ascii="Times New Roman" w:hAnsi="Times New Roman"/>
                <w:sz w:val="16"/>
                <w:szCs w:val="16"/>
              </w:rPr>
              <w:t xml:space="preserve">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поля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ние фактора неионизирующие поля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55743C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Pr="005645F0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5743C">
              <w:rPr>
                <w:rFonts w:ascii="Times New Roman" w:hAnsi="Times New Roman"/>
                <w:b/>
                <w:sz w:val="18"/>
                <w:szCs w:val="18"/>
              </w:rPr>
              <w:t>Отсутствует</w:t>
            </w:r>
          </w:p>
        </w:tc>
        <w:tc>
          <w:tcPr>
            <w:tcW w:w="1047" w:type="dxa"/>
            <w:vAlign w:val="center"/>
          </w:tcPr>
          <w:p w:rsidR="0055743C" w:rsidRPr="005645F0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Pr="005645F0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24-148/1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Воспитатель; специфика деятельности</w:t>
            </w:r>
          </w:p>
        </w:tc>
        <w:tc>
          <w:tcPr>
            <w:tcW w:w="1047" w:type="dxa"/>
            <w:vAlign w:val="center"/>
          </w:tcPr>
          <w:p w:rsidR="0055743C" w:rsidRPr="005645F0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24-148/2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Воспитатель; специфика деятельности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24-148/3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Воспитатель; специфика деятельности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24-148/4А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Педагог дополнительного образования; специфика деятельности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24-148/4.1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; 24-148/4.2А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2042/32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Педагог-библиотекарь; система иску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с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ственного освещения,  специфика де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я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5.8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2042/33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Педагог-организатор; система искусс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венного освещения,  специфика де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я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5.8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2042/34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Педагог-организатор; система искусс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венного освещения,  специфика де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я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5.8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2042/38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Преподаватель-организатор (ОБЖ); система искусственного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5.8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2042/39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 xml:space="preserve">Преподаватель-организатор (ОБЖ); система искусственного освещения,  </w:t>
            </w:r>
            <w:r w:rsidRPr="0055743C">
              <w:rPr>
                <w:rFonts w:ascii="Times New Roman" w:hAnsi="Times New Roman"/>
                <w:sz w:val="18"/>
                <w:szCs w:val="18"/>
              </w:rPr>
              <w:lastRenderedPageBreak/>
              <w:t>специфика деятельности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6.4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2042/35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Педагог-психолог; система искусстве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ного освещения,  специфика деятельн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о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5.8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2042/36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Педагог-психолог; система искусстве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ного освещения,  специфика деятельн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о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5.8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24-148/5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Социальный педагог; система искусс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венного освещения,  специфика де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я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5.8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24-148/6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Специалист по охране труда; система искусственного освещения,  специфика деятельности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5.8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24-148/7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5743C">
              <w:rPr>
                <w:rFonts w:ascii="Times New Roman" w:hAnsi="Times New Roman"/>
                <w:sz w:val="18"/>
                <w:szCs w:val="18"/>
              </w:rPr>
              <w:t>Тьютор</w:t>
            </w:r>
            <w:proofErr w:type="spellEnd"/>
            <w:r w:rsidRPr="0055743C">
              <w:rPr>
                <w:rFonts w:ascii="Times New Roman" w:hAnsi="Times New Roman"/>
                <w:sz w:val="18"/>
                <w:szCs w:val="18"/>
              </w:rPr>
              <w:t>; система искусственного осв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щения,  специфика деятельности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24-148/8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Учитель-дефектолог; система искусс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венного освещения,  специфика де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я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5.8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24-148/9А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Учитель-логопед; система искусстве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ного освещения,  специфика деятельн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о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24-148/9.1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5.8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24-148/10А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Учитель; система искусственного осв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щения,  специфика деятельности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24-148/10.1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; 24-148/10.2А; 24-148/10.3А; 24-148/10.4А; 24-148/10.5А; 24-148/10.6А; 24-148/10.7А; 24-148/10.8А; 24-148/10.9А; 24-148/10.10А; 24-148/10.11А; 24-148/10.12А; 24-148/10.13А; 24-148/10.14А; 24-148/10.15А; 24-148/10.16А; 24-148/10.17А; 24-148/10.18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; 24-148/10.19А; 24-148/10.20А; 24-148/10.21А; 24-148/10.22А; 24-148/10.23А; 24-148/10.24А; 24-148/10.25А; 24-148/10.26А; 24-148/10.27А; 24-148/10.28А; 24-148/10.29А; 24-148/10.30А; 24-148/10.31А; 24-148/10.32А; 24-148/10.33А; 24-148/10.34А; 24-148/10.35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; 24-148/10.36А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2042/11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 (физики); система искусстве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ного освещения,  специфика деятельн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о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2042/16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 (музыки); система искусстве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ного освещения,  специфика деятельн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о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сти, оборудование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5.8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24-148/11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 (технологии); система искусс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венного освещения,  специфика де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я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24-148/12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 (физической культуры); сист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е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ма искусственного освещения,  спец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и</w:t>
            </w:r>
            <w:r w:rsidRPr="0055743C">
              <w:rPr>
                <w:rFonts w:ascii="Times New Roman" w:hAnsi="Times New Roman"/>
                <w:sz w:val="18"/>
                <w:szCs w:val="18"/>
              </w:rPr>
              <w:t>фика деятельности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55743C" w:rsidRPr="00917594" w:rsidTr="00662AFC">
        <w:trPr>
          <w:jc w:val="center"/>
        </w:trPr>
        <w:tc>
          <w:tcPr>
            <w:tcW w:w="90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2042/12 </w:t>
            </w:r>
          </w:p>
        </w:tc>
        <w:tc>
          <w:tcPr>
            <w:tcW w:w="3347" w:type="dxa"/>
            <w:vAlign w:val="center"/>
          </w:tcPr>
          <w:p w:rsidR="0055743C" w:rsidRP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743C">
              <w:rPr>
                <w:rFonts w:ascii="Times New Roman" w:hAnsi="Times New Roman"/>
                <w:sz w:val="18"/>
                <w:szCs w:val="18"/>
              </w:rPr>
              <w:t>Учитель (химии, биологии); система искусственного освещения,  специфика деятельности, химический фактор</w:t>
            </w:r>
          </w:p>
        </w:tc>
        <w:tc>
          <w:tcPr>
            <w:tcW w:w="1047" w:type="dxa"/>
            <w:vAlign w:val="center"/>
          </w:tcPr>
          <w:p w:rsidR="0055743C" w:rsidRDefault="0055743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0.72</w:t>
            </w:r>
          </w:p>
        </w:tc>
        <w:tc>
          <w:tcPr>
            <w:tcW w:w="567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55743C" w:rsidRDefault="0055743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5743C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5743C" w:rsidP="009D6532">
            <w:pPr>
              <w:pStyle w:val="aa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55743C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55743C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5574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5743C" w:rsidP="009D6532">
            <w:pPr>
              <w:pStyle w:val="aa"/>
            </w:pPr>
            <w:proofErr w:type="gramStart"/>
            <w:r>
              <w:t>Ответственный</w:t>
            </w:r>
            <w:proofErr w:type="gramEnd"/>
            <w:r>
              <w:t xml:space="preserve"> за охрану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5743C" w:rsidP="009D6532">
            <w:pPr>
              <w:pStyle w:val="aa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5574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55743C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55743C" w:rsidRPr="0055743C" w:rsidTr="005574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743C" w:rsidRPr="0055743C" w:rsidRDefault="0055743C" w:rsidP="009D6532">
            <w:pPr>
              <w:pStyle w:val="aa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743C" w:rsidRPr="0055743C" w:rsidRDefault="0055743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743C" w:rsidRPr="0055743C" w:rsidRDefault="0055743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5743C" w:rsidRPr="0055743C" w:rsidRDefault="0055743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743C" w:rsidRPr="0055743C" w:rsidRDefault="0055743C" w:rsidP="009D6532">
            <w:pPr>
              <w:pStyle w:val="aa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5743C" w:rsidRPr="0055743C" w:rsidRDefault="0055743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743C" w:rsidRPr="0055743C" w:rsidRDefault="0055743C" w:rsidP="009D6532">
            <w:pPr>
              <w:pStyle w:val="aa"/>
            </w:pPr>
          </w:p>
        </w:tc>
      </w:tr>
      <w:tr w:rsidR="0055743C" w:rsidRPr="0055743C" w:rsidTr="005574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5743C" w:rsidRPr="0055743C" w:rsidRDefault="0055743C" w:rsidP="009D6532">
            <w:pPr>
              <w:pStyle w:val="aa"/>
              <w:rPr>
                <w:vertAlign w:val="superscript"/>
              </w:rPr>
            </w:pPr>
            <w:r w:rsidRPr="0055743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5743C" w:rsidRPr="0055743C" w:rsidRDefault="0055743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5743C" w:rsidRPr="0055743C" w:rsidRDefault="0055743C" w:rsidP="009D6532">
            <w:pPr>
              <w:pStyle w:val="aa"/>
              <w:rPr>
                <w:vertAlign w:val="superscript"/>
              </w:rPr>
            </w:pPr>
            <w:r w:rsidRPr="0055743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5743C" w:rsidRPr="0055743C" w:rsidRDefault="0055743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5743C" w:rsidRPr="0055743C" w:rsidRDefault="0055743C" w:rsidP="009D6532">
            <w:pPr>
              <w:pStyle w:val="aa"/>
              <w:rPr>
                <w:vertAlign w:val="superscript"/>
              </w:rPr>
            </w:pPr>
            <w:r w:rsidRPr="0055743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5743C" w:rsidRPr="0055743C" w:rsidRDefault="0055743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5743C" w:rsidRPr="0055743C" w:rsidRDefault="0055743C" w:rsidP="009D6532">
            <w:pPr>
              <w:pStyle w:val="aa"/>
              <w:rPr>
                <w:vertAlign w:val="superscript"/>
              </w:rPr>
            </w:pPr>
            <w:r w:rsidRPr="0055743C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</w:t>
      </w:r>
      <w:proofErr w:type="gramStart"/>
      <w:r w:rsidRPr="003C5C39">
        <w:t>т(</w:t>
      </w:r>
      <w:proofErr w:type="gramEnd"/>
      <w:r w:rsidR="00662AFC">
        <w:t>-</w:t>
      </w:r>
      <w:proofErr w:type="spellStart"/>
      <w:r w:rsidRPr="003C5C39">
        <w:t>ы</w:t>
      </w:r>
      <w:proofErr w:type="spellEnd"/>
      <w:r w:rsidRPr="003C5C39">
        <w:t xml:space="preserve">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55743C" w:rsidTr="0055743C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55743C" w:rsidRDefault="0055743C" w:rsidP="004F2F19">
            <w:pPr>
              <w:pStyle w:val="aa"/>
            </w:pPr>
            <w:r w:rsidRPr="0055743C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55743C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55743C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55743C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55743C" w:rsidRDefault="0055743C" w:rsidP="004F2F19">
            <w:pPr>
              <w:pStyle w:val="aa"/>
            </w:pPr>
            <w:r w:rsidRPr="0055743C">
              <w:t>Михалев Александр Олегович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55743C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55743C" w:rsidRDefault="004F2F19" w:rsidP="004F2F19">
            <w:pPr>
              <w:pStyle w:val="aa"/>
            </w:pPr>
          </w:p>
        </w:tc>
      </w:tr>
      <w:tr w:rsidR="004F2F19" w:rsidRPr="0055743C" w:rsidTr="0055743C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55743C" w:rsidRDefault="0055743C" w:rsidP="004F2F19">
            <w:pPr>
              <w:pStyle w:val="aa"/>
              <w:rPr>
                <w:b/>
                <w:vertAlign w:val="superscript"/>
              </w:rPr>
            </w:pPr>
            <w:r w:rsidRPr="0055743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55743C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55743C" w:rsidRDefault="0055743C" w:rsidP="004F2F19">
            <w:pPr>
              <w:pStyle w:val="aa"/>
              <w:rPr>
                <w:b/>
                <w:vertAlign w:val="superscript"/>
              </w:rPr>
            </w:pPr>
            <w:r w:rsidRPr="0055743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55743C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55743C" w:rsidRDefault="0055743C" w:rsidP="004F2F19">
            <w:pPr>
              <w:pStyle w:val="aa"/>
              <w:rPr>
                <w:b/>
                <w:vertAlign w:val="superscript"/>
              </w:rPr>
            </w:pPr>
            <w:r w:rsidRPr="0055743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55743C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55743C" w:rsidRDefault="0055743C" w:rsidP="004F2F19">
            <w:pPr>
              <w:pStyle w:val="aa"/>
              <w:rPr>
                <w:vertAlign w:val="superscript"/>
              </w:rPr>
            </w:pPr>
            <w:r w:rsidRPr="0055743C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72D" w:rsidRPr="0055743C" w:rsidRDefault="00F4072D" w:rsidP="0055743C">
      <w:r>
        <w:separator/>
      </w:r>
    </w:p>
  </w:endnote>
  <w:endnote w:type="continuationSeparator" w:id="0">
    <w:p w:rsidR="00F4072D" w:rsidRPr="0055743C" w:rsidRDefault="00F4072D" w:rsidP="00557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3C" w:rsidRDefault="0055743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3C" w:rsidRDefault="0055743C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3C" w:rsidRDefault="0055743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72D" w:rsidRPr="0055743C" w:rsidRDefault="00F4072D" w:rsidP="0055743C">
      <w:r>
        <w:separator/>
      </w:r>
    </w:p>
  </w:footnote>
  <w:footnote w:type="continuationSeparator" w:id="0">
    <w:p w:rsidR="00F4072D" w:rsidRPr="0055743C" w:rsidRDefault="00F4072D" w:rsidP="005574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3C" w:rsidRDefault="0055743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3C" w:rsidRDefault="0055743C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3C" w:rsidRDefault="0055743C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boss_fio" w:val="Стрыкова Олеся Валерьевна"/>
    <w:docVar w:name="ceh_info" w:val="     "/>
    <w:docVar w:name="doc_type" w:val="4"/>
    <w:docVar w:name="org_guid" w:val="B345503ECBCC417DBE9FAC1AA1594725"/>
    <w:docVar w:name="org_id" w:val="270"/>
    <w:docVar w:name="org_name" w:val=" МУНИЦИПАЛЬНОЕ КАЗЕННОЕ ОБЩЕОБРАЗОВАТЕЛЬНОЕ УЧРЕЖДЕНИЕ АБАНСКАЯ ОСНОВНАЯ ОБЩЕОБРАЗОВАТЕЛЬНАЯ ШКОЛА №1 "/>
    <w:docVar w:name="pers_guids" w:val="C9DB2C99C30C47CBA78AA9386371FBD9@162-652-351 59"/>
    <w:docVar w:name="pers_snils" w:val="C9DB2C99C30C47CBA78AA9386371FBD9@162-652-351 59"/>
    <w:docVar w:name="podr_id" w:val="org_270"/>
    <w:docVar w:name="pred_dolg" w:val="Директор"/>
    <w:docVar w:name="pred_fio" w:val="Божков А.А."/>
    <w:docVar w:name="rbtd_name" w:val="МУНИЦИПАЛЬНОЕ КАЗЕННОЕ ОБЩЕОБРАЗОВАТЕЛЬНОЕ УЧРЕЖДЕНИЕ АБАНСКАЯ ОСНОВНАЯ ОБЩЕОБРАЗОВАТЕЛЬНАЯ ШКОЛА №1"/>
    <w:docVar w:name="sv_docs" w:val="1"/>
  </w:docVars>
  <w:rsids>
    <w:rsidRoot w:val="0055743C"/>
    <w:rsid w:val="0002033E"/>
    <w:rsid w:val="000C5130"/>
    <w:rsid w:val="00196135"/>
    <w:rsid w:val="001A7AC3"/>
    <w:rsid w:val="001F2E26"/>
    <w:rsid w:val="00237B32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5743C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910A4C"/>
    <w:rsid w:val="009647F7"/>
    <w:rsid w:val="00985853"/>
    <w:rsid w:val="009A1326"/>
    <w:rsid w:val="009D6532"/>
    <w:rsid w:val="00A026A4"/>
    <w:rsid w:val="00A67508"/>
    <w:rsid w:val="00B12F45"/>
    <w:rsid w:val="00B3448B"/>
    <w:rsid w:val="00BA560A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8F1"/>
    <w:rsid w:val="00EB7BDE"/>
    <w:rsid w:val="00EC5373"/>
    <w:rsid w:val="00F262EE"/>
    <w:rsid w:val="00F4072D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5743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5743C"/>
    <w:rPr>
      <w:sz w:val="24"/>
    </w:rPr>
  </w:style>
  <w:style w:type="paragraph" w:styleId="ad">
    <w:name w:val="footer"/>
    <w:basedOn w:val="a"/>
    <w:link w:val="ae"/>
    <w:rsid w:val="0055743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5743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0</TotalTime>
  <Pages>4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Komp 16</dc:creator>
  <cp:lastModifiedBy>Komp 16</cp:lastModifiedBy>
  <cp:revision>1</cp:revision>
  <dcterms:created xsi:type="dcterms:W3CDTF">2024-04-15T10:57:00Z</dcterms:created>
  <dcterms:modified xsi:type="dcterms:W3CDTF">2024-04-15T10:57:00Z</dcterms:modified>
</cp:coreProperties>
</file>