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55743C" w:rsidRDefault="008E4682" w:rsidP="00662AFC">
      <w:pPr>
        <w:pStyle w:val="a7"/>
        <w:jc w:val="center"/>
        <w:rPr>
          <w:sz w:val="16"/>
          <w:szCs w:val="16"/>
        </w:rPr>
      </w:pPr>
      <w:r w:rsidRPr="009D6532">
        <w:t xml:space="preserve">Перечень рабочих мест, </w:t>
      </w:r>
      <w:r>
        <w:t>подлежащих идентификации потенциально вредных и (или) опасных производственных факторов</w:t>
      </w:r>
      <w:r w:rsidR="009D6532">
        <w:br/>
      </w:r>
    </w:p>
    <w:p w:rsidR="0055743C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E975E2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55743C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E975E2" w:rsidRPr="00883461">
        <w:rPr>
          <w:rStyle w:val="a9"/>
        </w:rPr>
        <w:fldChar w:fldCharType="separate"/>
      </w:r>
      <w:r w:rsidR="0055743C" w:rsidRPr="0055743C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55743C" w:rsidRPr="0055743C">
        <w:rPr>
          <w:rStyle w:val="a9"/>
        </w:rPr>
        <w:t>ОСНОВНАЯ</w:t>
      </w:r>
      <w:proofErr w:type="gramEnd"/>
      <w:r w:rsidR="0055743C" w:rsidRPr="0055743C">
        <w:rPr>
          <w:rStyle w:val="a9"/>
        </w:rPr>
        <w:t xml:space="preserve"> </w:t>
      </w:r>
    </w:p>
    <w:p w:rsidR="00B3448B" w:rsidRPr="00710271" w:rsidRDefault="0055743C" w:rsidP="00B3448B">
      <w:r w:rsidRPr="0055743C">
        <w:rPr>
          <w:rStyle w:val="a9"/>
        </w:rPr>
        <w:t xml:space="preserve">ОБЩЕОБРАЗОВАТЕЛЬНАЯ ШКОЛА №1 </w:t>
      </w:r>
      <w:r w:rsidR="00E975E2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8E468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55743C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Pr="005645F0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743C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55743C" w:rsidRPr="005645F0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682" w:rsidRPr="00917594" w:rsidTr="002F2E43">
        <w:trPr>
          <w:jc w:val="center"/>
        </w:trPr>
        <w:tc>
          <w:tcPr>
            <w:tcW w:w="905" w:type="dxa"/>
            <w:vAlign w:val="center"/>
          </w:tcPr>
          <w:p w:rsidR="008E4682" w:rsidRPr="005645F0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Воспитатель;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Pr="005645F0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942D05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24-148/2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Воспитатель;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FA02C5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24-148/3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Воспитатель;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24-148/4А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 дополнительного образования;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24-148/4.1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24-148/4.2А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2042/32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Педагог-библиотекарь; система иску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2042/33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Педагог-организатор;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2042/34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Педагог-организатор;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2042/38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Преподаватель-организатор (ОБЖ);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2042/39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 xml:space="preserve">Преподаватель-организатор (ОБЖ); система искусственного освещения,  </w:t>
            </w:r>
            <w:r w:rsidRPr="0055743C">
              <w:rPr>
                <w:rFonts w:ascii="Times New Roman" w:hAnsi="Times New Roman"/>
                <w:sz w:val="18"/>
                <w:szCs w:val="18"/>
              </w:rPr>
              <w:lastRenderedPageBreak/>
              <w:t>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725941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2042/35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Педагог-психолог;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0B3BFD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2042/36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Педагог-психолог;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E65BF3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24-148/5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Социальный педагог;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24-148/6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Специалист по охране труда;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62AFC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24-148/7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5743C">
              <w:rPr>
                <w:rFonts w:ascii="Times New Roman" w:hAnsi="Times New Roman"/>
                <w:sz w:val="18"/>
                <w:szCs w:val="18"/>
              </w:rPr>
              <w:t>Тьютор</w:t>
            </w:r>
            <w:proofErr w:type="spellEnd"/>
            <w:r w:rsidRPr="0055743C">
              <w:rPr>
                <w:rFonts w:ascii="Times New Roman" w:hAnsi="Times New Roman"/>
                <w:sz w:val="18"/>
                <w:szCs w:val="18"/>
              </w:rPr>
              <w:t>; система искусственного осв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щения, 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8E4682" w:rsidRPr="00917594" w:rsidTr="006A5508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24-148/8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Учитель-дефектолог;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E64404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24-148/9А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Учитель-логопед;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24-148/9.1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B564BF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24-148/10А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Учитель; система искусственного осв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щения,  специфика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24-148/10.1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24-148/10.2А; 24-148/10.3А; 24-148/10.4А; 24-148/10.5А; 24-148/10.6А; 24-148/10.7А; 24-148/10.8А; 24-148/10.9А; 24-148/10.10А; 24-148/10.11А; 24-148/10.12А; 24-148/10.13А; 24-148/10.14А; 24-148/10.15А; 24-148/10.16А; 24-148/10.17А; 24-148/10.18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24-148/10.19А; 24-148/10.20А; 24-148/10.21А; 24-148/10.22А; 24-148/10.23А; 24-148/10.24А; 24-148/10.25А; 24-148/10.26А; 24-148/10.27А; 24-148/10.28А; 24-148/10.29А; 24-148/10.30А; 24-148/10.31А; 24-148/10.32А; 24-148/10.33А; 24-148/10.34А; 24-148/10.35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24-148/10.36А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8B7AA3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2042/11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(физики);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175F2E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2042/16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(музыки);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сти, оборудование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1E6848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24-148/11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(технологии);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450B00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24-148/12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(физической культуры); сист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ма искусственного освещения,  спец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и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фика деятельности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  <w:tr w:rsidR="008E4682" w:rsidRPr="00917594" w:rsidTr="003944C2">
        <w:trPr>
          <w:jc w:val="center"/>
        </w:trPr>
        <w:tc>
          <w:tcPr>
            <w:tcW w:w="905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2042/12 </w:t>
            </w:r>
          </w:p>
        </w:tc>
        <w:tc>
          <w:tcPr>
            <w:tcW w:w="3347" w:type="dxa"/>
            <w:vAlign w:val="center"/>
          </w:tcPr>
          <w:p w:rsidR="008E4682" w:rsidRPr="0055743C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(химии, биологии); система искусственного освещения,  специфика деятельности, химический фактор</w:t>
            </w:r>
          </w:p>
        </w:tc>
        <w:tc>
          <w:tcPr>
            <w:tcW w:w="1047" w:type="dxa"/>
            <w:vAlign w:val="center"/>
          </w:tcPr>
          <w:p w:rsidR="008E4682" w:rsidRDefault="008E4682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8E4682" w:rsidRDefault="008E4682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94" w:type="dxa"/>
            <w:gridSpan w:val="16"/>
            <w:vAlign w:val="center"/>
          </w:tcPr>
          <w:p w:rsidR="008E4682" w:rsidRDefault="008E4682" w:rsidP="003550E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не осуществляется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55743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55743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55743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55743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55743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5743C" w:rsidRPr="0055743C" w:rsidTr="0055743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</w:tr>
      <w:tr w:rsidR="0055743C" w:rsidRPr="0055743C" w:rsidTr="0055743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55743C" w:rsidTr="0055743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55743C" w:rsidP="004F2F19">
            <w:pPr>
              <w:pStyle w:val="aa"/>
            </w:pPr>
            <w:r w:rsidRPr="0055743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55743C" w:rsidP="004F2F19">
            <w:pPr>
              <w:pStyle w:val="aa"/>
            </w:pPr>
            <w:r w:rsidRPr="0055743C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</w:tr>
      <w:tr w:rsidR="004F2F19" w:rsidRPr="0055743C" w:rsidTr="0055743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b/>
                <w:vertAlign w:val="superscript"/>
              </w:rPr>
            </w:pPr>
            <w:r w:rsidRPr="0055743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55743C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b/>
                <w:vertAlign w:val="superscript"/>
              </w:rPr>
            </w:pPr>
            <w:r w:rsidRPr="005574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55743C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b/>
                <w:vertAlign w:val="superscript"/>
              </w:rPr>
            </w:pPr>
            <w:r w:rsidRPr="005574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55743C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2F3" w:rsidRPr="0055743C" w:rsidRDefault="006A22F3" w:rsidP="0055743C">
      <w:r>
        <w:separator/>
      </w:r>
    </w:p>
  </w:endnote>
  <w:endnote w:type="continuationSeparator" w:id="0">
    <w:p w:rsidR="006A22F3" w:rsidRPr="0055743C" w:rsidRDefault="006A22F3" w:rsidP="00557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2F3" w:rsidRPr="0055743C" w:rsidRDefault="006A22F3" w:rsidP="0055743C">
      <w:r>
        <w:separator/>
      </w:r>
    </w:p>
  </w:footnote>
  <w:footnote w:type="continuationSeparator" w:id="0">
    <w:p w:rsidR="006A22F3" w:rsidRPr="0055743C" w:rsidRDefault="006A22F3" w:rsidP="00557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B345503ECBCC417DBE9FAC1AA1594725"/>
    <w:docVar w:name="org_id" w:val="270"/>
    <w:docVar w:name="org_name" w:val=" МУНИЦИПАЛЬНОЕ КАЗЕННОЕ ОБЩЕОБРАЗОВАТЕЛЬНОЕ УЧРЕЖДЕНИЕ АБАНСКАЯ ОСНОВНАЯ ОБЩЕОБРАЗОВАТЕЛЬНАЯ ШКОЛА №1 "/>
    <w:docVar w:name="pers_guids" w:val="C9DB2C99C30C47CBA78AA9386371FBD9@162-652-351 59"/>
    <w:docVar w:name="pers_snils" w:val="C9DB2C99C30C47CBA78AA9386371FBD9@162-652-351 59"/>
    <w:docVar w:name="podr_id" w:val="org_270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55743C"/>
    <w:rsid w:val="0002033E"/>
    <w:rsid w:val="000C513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5743C"/>
    <w:rsid w:val="005645F0"/>
    <w:rsid w:val="00572AE0"/>
    <w:rsid w:val="0057637B"/>
    <w:rsid w:val="00584289"/>
    <w:rsid w:val="005F64E6"/>
    <w:rsid w:val="0065289A"/>
    <w:rsid w:val="00662AFC"/>
    <w:rsid w:val="0067226F"/>
    <w:rsid w:val="006A22F3"/>
    <w:rsid w:val="00725C51"/>
    <w:rsid w:val="00794271"/>
    <w:rsid w:val="00820552"/>
    <w:rsid w:val="008E468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975E2"/>
    <w:rsid w:val="00EB7BDE"/>
    <w:rsid w:val="00EC5373"/>
    <w:rsid w:val="00F262EE"/>
    <w:rsid w:val="00F4072D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5743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5743C"/>
    <w:rPr>
      <w:sz w:val="24"/>
    </w:rPr>
  </w:style>
  <w:style w:type="paragraph" w:styleId="ad">
    <w:name w:val="footer"/>
    <w:basedOn w:val="a"/>
    <w:link w:val="ae"/>
    <w:rsid w:val="005574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5743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2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 16</dc:creator>
  <cp:lastModifiedBy>Komp 16</cp:lastModifiedBy>
  <cp:revision>2</cp:revision>
  <dcterms:created xsi:type="dcterms:W3CDTF">2024-04-15T10:57:00Z</dcterms:created>
  <dcterms:modified xsi:type="dcterms:W3CDTF">2024-04-15T11:14:00Z</dcterms:modified>
</cp:coreProperties>
</file>